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AC" w:rsidRDefault="00C8565F">
      <w:pPr>
        <w:pStyle w:val="Heading1"/>
        <w:jc w:val="center"/>
        <w:rPr>
          <w:rFonts w:hint="eastAsia"/>
        </w:rPr>
      </w:pPr>
      <w:r>
        <w:t>Доклад Охрана труда</w:t>
      </w:r>
    </w:p>
    <w:p w:rsidR="00894DAC" w:rsidRDefault="00C8565F">
      <w:pPr>
        <w:pStyle w:val="a4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Не секрет, что большую часть своей жизни человек проводит на рабочем месте. Обычный рабочий день длится в среднем 8 часов. Поэтому очень важным фактором являются не только комфортные условия для высокой продуктивности, но и безопасные, исключающие возможно</w:t>
      </w:r>
      <w:r>
        <w:rPr>
          <w:sz w:val="26"/>
          <w:szCs w:val="26"/>
        </w:rPr>
        <w:t>сть причинения вреда здоровью или жизни. Ведь уровень производственного травматизма бывает достаточно высок. Количество несчастных случаев на рабочих местах с каждым годом увеличивается. Именно поэтому охрана труда закреплена на законодательном уровне и но</w:t>
      </w:r>
      <w:r>
        <w:rPr>
          <w:sz w:val="26"/>
          <w:szCs w:val="26"/>
        </w:rPr>
        <w:t>сит регламентирующий характер.</w:t>
      </w:r>
    </w:p>
    <w:p w:rsidR="00894DAC" w:rsidRDefault="00C8565F">
      <w:pPr>
        <w:pStyle w:val="a4"/>
        <w:ind w:firstLine="340"/>
        <w:jc w:val="both"/>
        <w:rPr>
          <w:sz w:val="26"/>
          <w:szCs w:val="26"/>
        </w:rPr>
      </w:pPr>
      <w:r>
        <w:rPr>
          <w:sz w:val="26"/>
          <w:szCs w:val="26"/>
        </w:rPr>
        <w:t>Основной задачей охраны труда сегодня является достижение такого уровня трудовых отношений, при котором работник в полной мере ощущал бы свою защищенность с точки зрения права, но кроме того ощущал бы и свою ответственность з</w:t>
      </w:r>
      <w:r>
        <w:rPr>
          <w:sz w:val="26"/>
          <w:szCs w:val="26"/>
        </w:rPr>
        <w:t>а соблюдение норм и требований в области безопасности жизнедеятельности и охраны труда. Также одной из основных задач охраны труда сегодня является минимизация воздействия на работников вредных и опасных факторов среды и трудового процесса. Всем работникам</w:t>
      </w:r>
      <w:r>
        <w:rPr>
          <w:sz w:val="26"/>
          <w:szCs w:val="26"/>
        </w:rPr>
        <w:t>, чья деятельность связана с вредными и опасными факторами полагается специальная надбавка к заработной плате в зависимости от вида работ.</w:t>
      </w:r>
    </w:p>
    <w:p w:rsidR="00894DAC" w:rsidRDefault="00C8565F">
      <w:pPr>
        <w:pStyle w:val="a4"/>
        <w:ind w:firstLine="340"/>
        <w:jc w:val="both"/>
        <w:rPr>
          <w:sz w:val="26"/>
          <w:szCs w:val="26"/>
        </w:rPr>
      </w:pPr>
      <w:r>
        <w:rPr>
          <w:sz w:val="26"/>
          <w:szCs w:val="26"/>
        </w:rPr>
        <w:t>Немного из истории:</w:t>
      </w:r>
    </w:p>
    <w:p w:rsidR="00894DAC" w:rsidRDefault="00C8565F">
      <w:pPr>
        <w:spacing w:after="140" w:line="276" w:lineRule="auto"/>
        <w:ind w:firstLine="283"/>
        <w:rPr>
          <w:sz w:val="26"/>
          <w:szCs w:val="26"/>
        </w:rPr>
      </w:pPr>
      <w:r>
        <w:rPr>
          <w:sz w:val="26"/>
          <w:szCs w:val="26"/>
        </w:rPr>
        <w:t>Всемирная организация, которая именуется Международной организацией труда (МОТ), в 1996 году внес</w:t>
      </w:r>
      <w:r>
        <w:rPr>
          <w:sz w:val="26"/>
          <w:szCs w:val="26"/>
        </w:rPr>
        <w:t>ла официальное предложение учредить Всемирный день охраны труда, для проведения праздника была выбрана дата 28 апреля. Это ежегодное мероприятие, которое направлено на популяризацию профессии.</w:t>
      </w:r>
    </w:p>
    <w:p w:rsidR="00894DAC" w:rsidRDefault="00C8565F">
      <w:pPr>
        <w:spacing w:after="140" w:line="276" w:lineRule="auto"/>
        <w:ind w:firstLine="283"/>
        <w:rPr>
          <w:sz w:val="26"/>
          <w:szCs w:val="26"/>
        </w:rPr>
      </w:pPr>
      <w:r>
        <w:rPr>
          <w:color w:val="C9211E"/>
          <w:sz w:val="26"/>
          <w:szCs w:val="26"/>
        </w:rPr>
        <w:t xml:space="preserve">Важно знать! </w:t>
      </w:r>
      <w:r>
        <w:rPr>
          <w:i/>
          <w:iCs/>
          <w:sz w:val="26"/>
          <w:szCs w:val="26"/>
        </w:rPr>
        <w:t>Празднование направлено не только на популяризацию</w:t>
      </w:r>
      <w:r>
        <w:rPr>
          <w:i/>
          <w:iCs/>
          <w:sz w:val="26"/>
          <w:szCs w:val="26"/>
        </w:rPr>
        <w:t xml:space="preserve"> профессии и повышение безопасности процесса работы. Целью также является знание всех правил и норм безопасного производства всеми его участниками.</w:t>
      </w:r>
    </w:p>
    <w:p w:rsidR="00894DAC" w:rsidRDefault="00C8565F">
      <w:pPr>
        <w:spacing w:after="140" w:line="276" w:lineRule="auto"/>
        <w:ind w:firstLine="283"/>
        <w:rPr>
          <w:sz w:val="26"/>
          <w:szCs w:val="26"/>
        </w:rPr>
      </w:pPr>
      <w:r>
        <w:rPr>
          <w:sz w:val="26"/>
          <w:szCs w:val="26"/>
        </w:rPr>
        <w:br/>
        <w:t>История праздника ведется с 1989 года. Именно в этом году работниками и профсоюзами предприятий Канады и Со</w:t>
      </w:r>
      <w:r>
        <w:rPr>
          <w:sz w:val="26"/>
          <w:szCs w:val="26"/>
        </w:rPr>
        <w:t>единенных Штатов Америки был установлен «День памяти погибших работников». Это была своеобразная дань уважения тем коллегам и специалистам, которые погибли на рабочих местах.</w:t>
      </w:r>
      <w:r>
        <w:rPr>
          <w:sz w:val="26"/>
          <w:szCs w:val="26"/>
        </w:rPr>
        <w:br/>
        <w:t xml:space="preserve">С этого момента день отмечается ежегодно во всем мире. </w:t>
      </w:r>
    </w:p>
    <w:p w:rsidR="00894DAC" w:rsidRDefault="00C8565F">
      <w:pPr>
        <w:spacing w:after="140"/>
        <w:ind w:firstLine="283"/>
        <w:rPr>
          <w:sz w:val="26"/>
          <w:szCs w:val="26"/>
        </w:rPr>
      </w:pPr>
      <w:r>
        <w:rPr>
          <w:color w:val="C9211E"/>
          <w:sz w:val="26"/>
          <w:szCs w:val="26"/>
        </w:rPr>
        <w:t xml:space="preserve">Обратите внимание! </w:t>
      </w:r>
      <w:r>
        <w:rPr>
          <w:i/>
          <w:iCs/>
          <w:sz w:val="26"/>
          <w:szCs w:val="26"/>
        </w:rPr>
        <w:t>Оригин</w:t>
      </w:r>
      <w:r>
        <w:rPr>
          <w:i/>
          <w:iCs/>
          <w:sz w:val="26"/>
          <w:szCs w:val="26"/>
        </w:rPr>
        <w:t xml:space="preserve">альное </w:t>
      </w:r>
      <w:r>
        <w:rPr>
          <w:b/>
          <w:bCs/>
          <w:i/>
          <w:iCs/>
          <w:sz w:val="26"/>
          <w:szCs w:val="26"/>
        </w:rPr>
        <w:t>наименование</w:t>
      </w:r>
      <w:r>
        <w:rPr>
          <w:i/>
          <w:iCs/>
          <w:sz w:val="26"/>
          <w:szCs w:val="26"/>
        </w:rPr>
        <w:t xml:space="preserve"> праздник получил только в 2003 году, когда его официально обозначила Международная организация охраны труда. Создание именно такого праздника было направлено на то, чтобы указать мировой общественности полный масштаб имеющейся проблемы.</w:t>
      </w:r>
    </w:p>
    <w:p w:rsidR="00894DAC" w:rsidRDefault="00C8565F">
      <w:pPr>
        <w:spacing w:after="140" w:line="276" w:lineRule="auto"/>
        <w:ind w:firstLine="283"/>
        <w:rPr>
          <w:sz w:val="26"/>
          <w:szCs w:val="26"/>
        </w:rPr>
      </w:pPr>
      <w:r>
        <w:rPr>
          <w:sz w:val="26"/>
          <w:szCs w:val="26"/>
        </w:rPr>
        <w:t>К акции присоединились правительства всех мировых стран, профсоюзные организации, а также всевозможные союзы работодателей и сотрудников области. Их деятельность направлена на ведение разъяснительной работы и массовую рекламную кампанию.</w:t>
      </w:r>
      <w:r>
        <w:rPr>
          <w:sz w:val="26"/>
          <w:szCs w:val="26"/>
        </w:rPr>
        <w:br/>
        <w:t>Данное понятие за</w:t>
      </w:r>
      <w:r>
        <w:rPr>
          <w:sz w:val="26"/>
          <w:szCs w:val="26"/>
        </w:rPr>
        <w:t>креплено не только Трудовым Кодексом РФ, но и нормативными документами непосредственно в каждой организации. Специалист по безопасности труда является обязательной штатной единицей. Контролирующие функции осуществляет Федеральная инспекция труда.</w:t>
      </w:r>
    </w:p>
    <w:p w:rsidR="00894DAC" w:rsidRDefault="00C8565F">
      <w:pPr>
        <w:spacing w:after="140" w:line="276" w:lineRule="auto"/>
        <w:ind w:firstLine="283"/>
        <w:rPr>
          <w:sz w:val="26"/>
          <w:szCs w:val="26"/>
        </w:rPr>
      </w:pPr>
      <w:r>
        <w:rPr>
          <w:sz w:val="26"/>
          <w:szCs w:val="26"/>
        </w:rPr>
        <w:lastRenderedPageBreak/>
        <w:t>Хотя праз</w:t>
      </w:r>
      <w:r>
        <w:rPr>
          <w:sz w:val="26"/>
          <w:szCs w:val="26"/>
        </w:rPr>
        <w:t>дник отмечают в России всего лишь несколько лет, история российской охраны труда уходит своими корнями в далекое прошлое. Еще в конце 19-го века в России была учреждена государственная инспекция, осуществляющая надзор за условиями труда рабочих фабрик и за</w:t>
      </w:r>
      <w:r>
        <w:rPr>
          <w:sz w:val="26"/>
          <w:szCs w:val="26"/>
        </w:rPr>
        <w:t xml:space="preserve">водов и комиссия, рассматривающая случаи нарушения прав работников и назначавшая компенсацию за любой ущерб, который был нанесен их здоровью на рабочем месте. Большое внимание уделялось охране труда и в СССР. </w:t>
      </w:r>
    </w:p>
    <w:p w:rsidR="00894DAC" w:rsidRDefault="00C8565F">
      <w:pPr>
        <w:spacing w:after="140"/>
        <w:ind w:firstLine="283"/>
      </w:pPr>
      <w:r>
        <w:rPr>
          <w:sz w:val="26"/>
          <w:szCs w:val="26"/>
        </w:rPr>
        <w:t>В современной России вопросы охраны труда стоя</w:t>
      </w:r>
      <w:r>
        <w:rPr>
          <w:sz w:val="26"/>
          <w:szCs w:val="26"/>
        </w:rPr>
        <w:t>т не менее остро, чем во всем мире. Поэтому очень важно, чтобы как можно больше людей принимали участие в мероприятиях, которые уже традиционно приурочивают к этой дате: митингах в поддержку окружающей среды, конференциях, посвященных развитию «зеленой» эк</w:t>
      </w:r>
      <w:r>
        <w:rPr>
          <w:sz w:val="26"/>
          <w:szCs w:val="26"/>
        </w:rPr>
        <w:t xml:space="preserve">ономики и вопросам обеспечения безопасности работников, занятых в разных сферах производства. </w:t>
      </w:r>
      <w:r>
        <w:rPr>
          <w:sz w:val="26"/>
          <w:szCs w:val="26"/>
        </w:rPr>
        <w:br/>
        <w:t xml:space="preserve">  </w:t>
      </w:r>
    </w:p>
    <w:p w:rsidR="00894DAC" w:rsidRDefault="00C8565F">
      <w:pPr>
        <w:spacing w:after="140"/>
        <w:ind w:firstLine="283"/>
        <w:rPr>
          <w:sz w:val="26"/>
          <w:szCs w:val="26"/>
        </w:rPr>
      </w:pPr>
      <w:r>
        <w:rPr>
          <w:sz w:val="26"/>
          <w:szCs w:val="26"/>
        </w:rPr>
        <w:t xml:space="preserve">Идея проведения Дня охраны труда направлена на улучшение здоровья работающих, для содействия предотвращению </w:t>
      </w:r>
      <w:proofErr w:type="spellStart"/>
      <w:r>
        <w:rPr>
          <w:sz w:val="26"/>
          <w:szCs w:val="26"/>
        </w:rPr>
        <w:t>травмирования</w:t>
      </w:r>
      <w:proofErr w:type="spellEnd"/>
      <w:r>
        <w:rPr>
          <w:sz w:val="26"/>
          <w:szCs w:val="26"/>
        </w:rPr>
        <w:t xml:space="preserve"> и летальных случаев в процессе выпол</w:t>
      </w:r>
      <w:r>
        <w:rPr>
          <w:sz w:val="26"/>
          <w:szCs w:val="26"/>
        </w:rPr>
        <w:t xml:space="preserve">нения обязанностей, снижения количества профессиональных болезней, независимо от страны и точки земного шара. </w:t>
      </w:r>
    </w:p>
    <w:p w:rsidR="00894DAC" w:rsidRDefault="00C8565F">
      <w:pPr>
        <w:spacing w:after="140"/>
        <w:ind w:firstLine="283"/>
        <w:rPr>
          <w:sz w:val="26"/>
          <w:szCs w:val="26"/>
        </w:rPr>
      </w:pPr>
      <w:r>
        <w:rPr>
          <w:sz w:val="26"/>
          <w:szCs w:val="26"/>
        </w:rPr>
        <w:t xml:space="preserve">  За каждой из сторон трудового процесса в обязательном порядке закреплен ряд прав и обязанностей. Все они отвечают основным принципам охраны тру</w:t>
      </w:r>
      <w:r>
        <w:rPr>
          <w:sz w:val="26"/>
          <w:szCs w:val="26"/>
        </w:rPr>
        <w:t>да и подразумевают обеспечение рабочего места безопасными для жизни и здоровья условиями, гарантированность компенсационных выплат за тяжелый труд на вредном и опасном производстве, социальное страхование от несчастных случаев и профзаболеваний, различного</w:t>
      </w:r>
      <w:r>
        <w:rPr>
          <w:sz w:val="26"/>
          <w:szCs w:val="26"/>
        </w:rPr>
        <w:t xml:space="preserve"> рода реабилитацию пострадавшим на производстве.</w:t>
      </w:r>
    </w:p>
    <w:p w:rsidR="00894DAC" w:rsidRDefault="00C8565F">
      <w:pPr>
        <w:pStyle w:val="a4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любой организации, не зависимо от формы собственности, должен обеспечить безопасность проведения любых работ. В свою очередь, работники обязаны соблюдать требования охраны труда.</w:t>
      </w:r>
    </w:p>
    <w:p w:rsidR="00894DAC" w:rsidRDefault="00C8565F">
      <w:pPr>
        <w:pStyle w:val="a4"/>
      </w:pPr>
      <w:r>
        <w:t>Ответственность</w:t>
      </w:r>
      <w:r>
        <w:t xml:space="preserve"> за нарушение требований охраны труда прописана в статье 419 Трудового Кодекса РФ.</w:t>
      </w:r>
    </w:p>
    <w:p w:rsidR="00894DAC" w:rsidRDefault="00C8565F">
      <w:pPr>
        <w:pStyle w:val="a4"/>
      </w:pPr>
      <w:r>
        <w:t>В статье 419 ТК РФ говориться, что в зависимости от характера и степени нарушений, работники организации, другие лица, виновные в нарушении трудового законодательства, могут</w:t>
      </w:r>
      <w:r>
        <w:t xml:space="preserve"> привлекаться к следующим видам ответственности:</w:t>
      </w:r>
    </w:p>
    <w:p w:rsidR="00894DAC" w:rsidRDefault="00C8565F">
      <w:pPr>
        <w:pStyle w:val="a4"/>
      </w:pPr>
      <w:r>
        <w:rPr>
          <w:rStyle w:val="a5"/>
        </w:rPr>
        <w:t>1. Дисциплинарная ответственность.</w:t>
      </w:r>
      <w:r>
        <w:br/>
      </w:r>
      <w:r>
        <w:rPr>
          <w:rStyle w:val="a5"/>
        </w:rPr>
        <w:t>2. Материальная ответственность.</w:t>
      </w:r>
      <w:r>
        <w:br/>
      </w:r>
      <w:r>
        <w:rPr>
          <w:rStyle w:val="a5"/>
        </w:rPr>
        <w:t>3. Гражданско-правовая ответственность.</w:t>
      </w:r>
      <w:r>
        <w:br/>
      </w:r>
      <w:r>
        <w:rPr>
          <w:rStyle w:val="a5"/>
        </w:rPr>
        <w:t>4. Административная ответственность.</w:t>
      </w:r>
      <w:r>
        <w:br/>
      </w:r>
      <w:r>
        <w:rPr>
          <w:rStyle w:val="a5"/>
        </w:rPr>
        <w:t>5. Уголовная ответственность за нарушение требований охраны тр</w:t>
      </w:r>
      <w:r>
        <w:rPr>
          <w:rStyle w:val="a5"/>
        </w:rPr>
        <w:t>уда.</w:t>
      </w:r>
    </w:p>
    <w:p w:rsidR="00894DAC" w:rsidRDefault="00C8565F">
      <w:pPr>
        <w:pStyle w:val="a4"/>
        <w:ind w:firstLine="283"/>
        <w:jc w:val="both"/>
        <w:rPr>
          <w:sz w:val="26"/>
          <w:szCs w:val="26"/>
        </w:rPr>
      </w:pPr>
      <w:r>
        <w:br w:type="page"/>
      </w:r>
    </w:p>
    <w:p w:rsidR="00894DAC" w:rsidRDefault="00C8565F">
      <w:pPr>
        <w:pStyle w:val="a4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Все правила по охране труда закреплены не только в Конституции и ТК РФ, но и подкрепляются законодательной базой РФ:</w:t>
      </w:r>
    </w:p>
    <w:p w:rsidR="00894DAC" w:rsidRDefault="00C8565F">
      <w:pPr>
        <w:pStyle w:val="Heading2"/>
        <w:spacing w:before="0" w:after="140" w:line="276" w:lineRule="auto"/>
        <w:ind w:firstLine="283"/>
        <w:jc w:val="both"/>
        <w:rPr>
          <w:rFonts w:hint="eastAsia"/>
          <w:sz w:val="26"/>
          <w:szCs w:val="26"/>
        </w:rPr>
      </w:pPr>
      <w:bookmarkStart w:id="0" w:name="cc-m-header-13055161932"/>
      <w:bookmarkEnd w:id="0"/>
      <w:r>
        <w:rPr>
          <w:sz w:val="26"/>
          <w:szCs w:val="26"/>
        </w:rPr>
        <w:t>Федеральные законы:</w:t>
      </w:r>
    </w:p>
    <w:p w:rsidR="00894DAC" w:rsidRDefault="00C8565F">
      <w:pPr>
        <w:spacing w:after="140" w:line="276" w:lineRule="auto"/>
        <w:ind w:firstLine="283"/>
        <w:jc w:val="both"/>
      </w:pPr>
      <w:r>
        <w:rPr>
          <w:sz w:val="26"/>
          <w:szCs w:val="26"/>
        </w:rPr>
        <w:t xml:space="preserve">О специальной оценке условий труда </w:t>
      </w:r>
      <w:r>
        <w:t>Федеральный закон от 28.12.2013 N 426-ФЗ</w:t>
      </w:r>
    </w:p>
    <w:p w:rsidR="00894DAC" w:rsidRDefault="00C8565F">
      <w:pPr>
        <w:spacing w:after="140" w:line="276" w:lineRule="auto"/>
        <w:ind w:firstLine="283"/>
        <w:jc w:val="both"/>
      </w:pPr>
      <w:r>
        <w:t xml:space="preserve">Об обязательном социальном </w:t>
      </w:r>
      <w:r>
        <w:t>страховании от несчастных случаев и профзаболеваний Федеральный закон от 24.07.1998 N 125-ФЗ</w:t>
      </w:r>
    </w:p>
    <w:p w:rsidR="00894DAC" w:rsidRDefault="00C8565F">
      <w:pPr>
        <w:spacing w:after="140" w:line="276" w:lineRule="auto"/>
        <w:ind w:firstLine="283"/>
        <w:jc w:val="both"/>
      </w:pPr>
      <w:r>
        <w:t>О пожарной безопасности Федеральный закон от 21.12.1994 N 69-ФЗ</w:t>
      </w:r>
    </w:p>
    <w:p w:rsidR="00894DAC" w:rsidRDefault="00C8565F">
      <w:pPr>
        <w:spacing w:after="140" w:line="276" w:lineRule="auto"/>
        <w:ind w:firstLine="283"/>
        <w:jc w:val="both"/>
      </w:pPr>
      <w:r>
        <w:t>Технический регламент о требованиях пожарной безопасности Федеральный закон от 22.07.2008 N 123-ФЗ</w:t>
      </w:r>
    </w:p>
    <w:p w:rsidR="00894DAC" w:rsidRDefault="00C8565F">
      <w:pPr>
        <w:pStyle w:val="Heading2"/>
        <w:spacing w:before="0" w:after="140" w:line="276" w:lineRule="auto"/>
        <w:ind w:firstLine="283"/>
        <w:jc w:val="both"/>
        <w:rPr>
          <w:rFonts w:hint="eastAsia"/>
        </w:rPr>
      </w:pPr>
      <w:bookmarkStart w:id="1" w:name="cc-m-header-13055163532"/>
      <w:bookmarkEnd w:id="1"/>
      <w:r>
        <w:t>Постановления • Приказы:</w:t>
      </w:r>
    </w:p>
    <w:p w:rsidR="00894DAC" w:rsidRDefault="00C8565F">
      <w:pPr>
        <w:spacing w:after="140" w:line="276" w:lineRule="auto"/>
        <w:ind w:firstLine="283"/>
        <w:jc w:val="both"/>
      </w:pPr>
      <w:r>
        <w:t>Постановление Правительства РФ от 27.12.2010 N 1160</w:t>
      </w:r>
      <w:proofErr w:type="gramStart"/>
      <w:r>
        <w:t xml:space="preserve"> О</w:t>
      </w:r>
      <w:proofErr w:type="gramEnd"/>
      <w:r>
        <w:t xml:space="preserve">б утверждении Положения о разработке, утверждении и изменении нормативных правовых актов, содержащих государственные нормативные требования охраны труда </w:t>
      </w:r>
    </w:p>
    <w:p w:rsidR="00894DAC" w:rsidRDefault="00C8565F">
      <w:pPr>
        <w:spacing w:after="140" w:line="276" w:lineRule="auto"/>
        <w:ind w:firstLine="283"/>
        <w:jc w:val="both"/>
      </w:pPr>
      <w:r>
        <w:t>Постановление Правительс</w:t>
      </w:r>
      <w:r>
        <w:t>тва РФ от 19.06.2012 N 610</w:t>
      </w:r>
      <w:proofErr w:type="gramStart"/>
      <w:r>
        <w:t xml:space="preserve"> О</w:t>
      </w:r>
      <w:proofErr w:type="gramEnd"/>
      <w:r>
        <w:t>б утверждении Положения о Министерстве труда и социальной защиты Российской Федерации</w:t>
      </w:r>
    </w:p>
    <w:p w:rsidR="00894DAC" w:rsidRDefault="00C8565F">
      <w:pPr>
        <w:spacing w:after="140" w:line="276" w:lineRule="auto"/>
        <w:ind w:firstLine="283"/>
        <w:jc w:val="both"/>
      </w:pPr>
      <w:r>
        <w:t>Постановление Правительства РФ от 01.09.2012 N 875</w:t>
      </w:r>
      <w:proofErr w:type="gramStart"/>
      <w:r>
        <w:t xml:space="preserve"> О</w:t>
      </w:r>
      <w:proofErr w:type="gramEnd"/>
      <w:r>
        <w:t>б утверждении Положения о федеральном государственном надзоре за соблюдением трудового зак</w:t>
      </w:r>
      <w:r>
        <w:t>онодательства и иных нормативных правовых актов, содержащих нормы трудового права</w:t>
      </w:r>
    </w:p>
    <w:p w:rsidR="00894DAC" w:rsidRDefault="00C8565F">
      <w:pPr>
        <w:spacing w:after="140" w:line="276" w:lineRule="auto"/>
        <w:ind w:firstLine="283"/>
        <w:jc w:val="both"/>
      </w:pPr>
      <w:r>
        <w:t xml:space="preserve">…… …..  и многими другими Постановлениями и Приказами </w:t>
      </w:r>
    </w:p>
    <w:sectPr w:rsidR="00894DAC" w:rsidSect="00894DAC">
      <w:pgSz w:w="11906" w:h="16838"/>
      <w:pgMar w:top="567" w:right="1134" w:bottom="567" w:left="56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9"/>
  <w:autoHyphenation/>
  <w:characterSpacingControl w:val="doNotCompress"/>
  <w:compat>
    <w:useFELayout/>
  </w:compat>
  <w:rsids>
    <w:rsidRoot w:val="00894DAC"/>
    <w:rsid w:val="00894DAC"/>
    <w:rsid w:val="00C85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894DAC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Heading2">
    <w:name w:val="Heading 2"/>
    <w:basedOn w:val="a3"/>
    <w:next w:val="a4"/>
    <w:qFormat/>
    <w:rsid w:val="00894DAC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customStyle="1" w:styleId="-">
    <w:name w:val="Интернет-ссылка"/>
    <w:rsid w:val="00894DAC"/>
    <w:rPr>
      <w:color w:val="000080"/>
      <w:u w:val="single"/>
    </w:rPr>
  </w:style>
  <w:style w:type="character" w:customStyle="1" w:styleId="a5">
    <w:name w:val="Выделение жирным"/>
    <w:qFormat/>
    <w:rsid w:val="00894DAC"/>
    <w:rPr>
      <w:b/>
      <w:bCs/>
    </w:rPr>
  </w:style>
  <w:style w:type="paragraph" w:customStyle="1" w:styleId="a3">
    <w:name w:val="Заголовок"/>
    <w:basedOn w:val="a"/>
    <w:next w:val="a4"/>
    <w:qFormat/>
    <w:rsid w:val="00894DA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894DAC"/>
    <w:pPr>
      <w:spacing w:after="140" w:line="276" w:lineRule="auto"/>
    </w:pPr>
  </w:style>
  <w:style w:type="paragraph" w:styleId="a6">
    <w:name w:val="List"/>
    <w:basedOn w:val="a4"/>
    <w:rsid w:val="00894DAC"/>
  </w:style>
  <w:style w:type="paragraph" w:customStyle="1" w:styleId="Caption">
    <w:name w:val="Caption"/>
    <w:basedOn w:val="a"/>
    <w:qFormat/>
    <w:rsid w:val="00894DAC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894DA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2021-04-27T13:32:00Z</cp:lastPrinted>
  <dcterms:created xsi:type="dcterms:W3CDTF">2021-04-28T13:13:00Z</dcterms:created>
  <dcterms:modified xsi:type="dcterms:W3CDTF">2021-04-28T13:13:00Z</dcterms:modified>
  <dc:language>ru-RU</dc:language>
</cp:coreProperties>
</file>